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CE02" w14:textId="13E4F117" w:rsidR="00E10593" w:rsidRPr="007D148F" w:rsidRDefault="00E10593" w:rsidP="00E10593">
      <w:pPr>
        <w:rPr>
          <w:sz w:val="24"/>
          <w:szCs w:val="24"/>
        </w:rPr>
      </w:pPr>
      <w:r w:rsidRPr="007D148F">
        <w:rPr>
          <w:sz w:val="24"/>
          <w:szCs w:val="24"/>
          <w:lang w:val="en-CA"/>
        </w:rPr>
        <w:fldChar w:fldCharType="begin"/>
      </w:r>
      <w:r w:rsidRPr="007D148F">
        <w:rPr>
          <w:sz w:val="24"/>
          <w:szCs w:val="24"/>
          <w:lang w:val="en-CA"/>
        </w:rPr>
        <w:instrText xml:space="preserve"> SEQ CHAPTER \h \r 1</w:instrText>
      </w:r>
      <w:r w:rsidRPr="007D148F">
        <w:rPr>
          <w:sz w:val="24"/>
          <w:szCs w:val="24"/>
          <w:lang w:val="en-CA"/>
        </w:rPr>
        <w:fldChar w:fldCharType="end"/>
      </w:r>
      <w:r w:rsidR="007D148F" w:rsidRPr="007D148F">
        <w:rPr>
          <w:sz w:val="24"/>
          <w:szCs w:val="24"/>
        </w:rPr>
        <w:t>NOTICE OF PUBLIC HEARING</w:t>
      </w:r>
    </w:p>
    <w:p w14:paraId="5443F55F" w14:textId="28C9313A" w:rsidR="00E10593" w:rsidRPr="007D148F" w:rsidRDefault="007D148F" w:rsidP="00E10593">
      <w:pPr>
        <w:rPr>
          <w:sz w:val="24"/>
          <w:szCs w:val="24"/>
        </w:rPr>
      </w:pPr>
      <w:r w:rsidRPr="007D148F">
        <w:rPr>
          <w:sz w:val="24"/>
          <w:szCs w:val="24"/>
        </w:rPr>
        <w:t>BEFORE THE TOWN COUNCIL OF THE TOWN OF CLAYTON</w:t>
      </w:r>
    </w:p>
    <w:p w14:paraId="1B743238" w14:textId="061FE097" w:rsidR="00E10593" w:rsidRDefault="007D148F" w:rsidP="00E10593">
      <w:pPr>
        <w:rPr>
          <w:sz w:val="24"/>
          <w:szCs w:val="24"/>
        </w:rPr>
      </w:pPr>
      <w:r w:rsidRPr="007D148F">
        <w:rPr>
          <w:sz w:val="24"/>
          <w:szCs w:val="24"/>
        </w:rPr>
        <w:t>FOR</w:t>
      </w:r>
      <w:r>
        <w:rPr>
          <w:sz w:val="24"/>
          <w:szCs w:val="24"/>
        </w:rPr>
        <w:t xml:space="preserve"> APPROVAL OF ECONOMIC DEVELOPMENT AGREEMENT AND</w:t>
      </w:r>
      <w:r w:rsidRPr="007D148F">
        <w:rPr>
          <w:sz w:val="24"/>
          <w:szCs w:val="24"/>
        </w:rPr>
        <w:t xml:space="preserve"> CONVEYANCE OF REAL</w:t>
      </w:r>
      <w:r>
        <w:rPr>
          <w:sz w:val="24"/>
          <w:szCs w:val="24"/>
        </w:rPr>
        <w:t xml:space="preserve"> PROPERTY</w:t>
      </w:r>
      <w:r w:rsidRPr="007D148F">
        <w:rPr>
          <w:sz w:val="24"/>
          <w:szCs w:val="24"/>
        </w:rPr>
        <w:t xml:space="preserve"> </w:t>
      </w:r>
    </w:p>
    <w:p w14:paraId="2F9BC1AD" w14:textId="77777777" w:rsidR="007D148F" w:rsidRPr="007D148F" w:rsidRDefault="007D148F" w:rsidP="00E10593">
      <w:pPr>
        <w:rPr>
          <w:sz w:val="24"/>
          <w:szCs w:val="24"/>
        </w:rPr>
      </w:pPr>
    </w:p>
    <w:p w14:paraId="53B75EF7" w14:textId="77777777" w:rsidR="00E10593" w:rsidRPr="007D148F" w:rsidRDefault="00E10593" w:rsidP="00E10593">
      <w:pPr>
        <w:jc w:val="both"/>
        <w:rPr>
          <w:sz w:val="24"/>
          <w:szCs w:val="24"/>
        </w:rPr>
      </w:pPr>
      <w:r w:rsidRPr="007D148F">
        <w:rPr>
          <w:sz w:val="24"/>
          <w:szCs w:val="24"/>
        </w:rPr>
        <w:tab/>
        <w:t>WHEREAS, the Local Developmen</w:t>
      </w:r>
      <w:r w:rsidR="00A21F0E" w:rsidRPr="007D148F">
        <w:rPr>
          <w:sz w:val="24"/>
          <w:szCs w:val="24"/>
        </w:rPr>
        <w:t>t Act of 1925 authorizes cities</w:t>
      </w:r>
      <w:r w:rsidR="00021074" w:rsidRPr="007D148F">
        <w:rPr>
          <w:sz w:val="24"/>
          <w:szCs w:val="24"/>
        </w:rPr>
        <w:t xml:space="preserve"> or counties</w:t>
      </w:r>
      <w:r w:rsidR="00A21F0E" w:rsidRPr="007D148F">
        <w:rPr>
          <w:sz w:val="24"/>
          <w:szCs w:val="24"/>
        </w:rPr>
        <w:t xml:space="preserve"> </w:t>
      </w:r>
      <w:r w:rsidRPr="007D148F">
        <w:rPr>
          <w:sz w:val="24"/>
          <w:szCs w:val="24"/>
        </w:rPr>
        <w:t xml:space="preserve">to make appropriations, and to </w:t>
      </w:r>
      <w:r w:rsidR="0027586D" w:rsidRPr="007D148F">
        <w:rPr>
          <w:sz w:val="24"/>
          <w:szCs w:val="24"/>
        </w:rPr>
        <w:t xml:space="preserve">acquire and </w:t>
      </w:r>
      <w:r w:rsidRPr="007D148F">
        <w:rPr>
          <w:sz w:val="24"/>
          <w:szCs w:val="24"/>
        </w:rPr>
        <w:t>convey interests in real property for the purposes of aiding and encouraging the location of manufacturing enterprises, and locating industrial and commercial plants in the county which will, in the discretion of the gove</w:t>
      </w:r>
      <w:r w:rsidR="00A21F0E" w:rsidRPr="007D148F">
        <w:rPr>
          <w:sz w:val="24"/>
          <w:szCs w:val="24"/>
        </w:rPr>
        <w:t>rning body of the city</w:t>
      </w:r>
      <w:r w:rsidR="00021074" w:rsidRPr="007D148F">
        <w:rPr>
          <w:sz w:val="24"/>
          <w:szCs w:val="24"/>
        </w:rPr>
        <w:t xml:space="preserve"> or county</w:t>
      </w:r>
      <w:r w:rsidRPr="007D148F">
        <w:rPr>
          <w:sz w:val="24"/>
          <w:szCs w:val="24"/>
        </w:rPr>
        <w:t>, increase the population, taxable property, agricultural industries</w:t>
      </w:r>
      <w:r w:rsidR="005F4117" w:rsidRPr="007D148F">
        <w:rPr>
          <w:sz w:val="24"/>
          <w:szCs w:val="24"/>
        </w:rPr>
        <w:t>, employment, industrial output,</w:t>
      </w:r>
      <w:r w:rsidRPr="007D148F">
        <w:rPr>
          <w:sz w:val="24"/>
          <w:szCs w:val="24"/>
        </w:rPr>
        <w:t xml:space="preserve"> </w:t>
      </w:r>
      <w:r w:rsidR="00D519EA" w:rsidRPr="007D148F">
        <w:rPr>
          <w:sz w:val="24"/>
          <w:szCs w:val="24"/>
        </w:rPr>
        <w:t xml:space="preserve">or </w:t>
      </w:r>
      <w:r w:rsidRPr="007D148F">
        <w:rPr>
          <w:sz w:val="24"/>
          <w:szCs w:val="24"/>
        </w:rPr>
        <w:t>business prospects of the city</w:t>
      </w:r>
      <w:r w:rsidR="00021074" w:rsidRPr="007D148F">
        <w:rPr>
          <w:sz w:val="24"/>
          <w:szCs w:val="24"/>
        </w:rPr>
        <w:t xml:space="preserve"> or county</w:t>
      </w:r>
      <w:r w:rsidRPr="007D148F">
        <w:rPr>
          <w:sz w:val="24"/>
          <w:szCs w:val="24"/>
        </w:rPr>
        <w:t xml:space="preserve">; and </w:t>
      </w:r>
    </w:p>
    <w:p w14:paraId="3CC314A7" w14:textId="77777777" w:rsidR="007369D7" w:rsidRPr="007D148F" w:rsidRDefault="007369D7" w:rsidP="00E10593">
      <w:pPr>
        <w:jc w:val="both"/>
        <w:rPr>
          <w:sz w:val="24"/>
          <w:szCs w:val="24"/>
        </w:rPr>
      </w:pPr>
    </w:p>
    <w:p w14:paraId="22FC2C3A" w14:textId="77777777" w:rsidR="00E10593" w:rsidRPr="007D148F" w:rsidRDefault="00E10593" w:rsidP="00E10593">
      <w:pPr>
        <w:jc w:val="both"/>
        <w:rPr>
          <w:sz w:val="24"/>
          <w:szCs w:val="24"/>
        </w:rPr>
      </w:pPr>
      <w:r w:rsidRPr="007D148F">
        <w:rPr>
          <w:sz w:val="24"/>
          <w:szCs w:val="24"/>
        </w:rPr>
        <w:tab/>
      </w:r>
      <w:proofErr w:type="gramStart"/>
      <w:r w:rsidR="00A21F0E" w:rsidRPr="007D148F">
        <w:rPr>
          <w:sz w:val="24"/>
          <w:szCs w:val="24"/>
        </w:rPr>
        <w:t>WHEREAS,</w:t>
      </w:r>
      <w:proofErr w:type="gramEnd"/>
      <w:r w:rsidR="00A21F0E" w:rsidRPr="007D148F">
        <w:rPr>
          <w:sz w:val="24"/>
          <w:szCs w:val="24"/>
        </w:rPr>
        <w:t xml:space="preserve"> Cities </w:t>
      </w:r>
      <w:r w:rsidRPr="007D148F">
        <w:rPr>
          <w:sz w:val="24"/>
          <w:szCs w:val="24"/>
        </w:rPr>
        <w:t xml:space="preserve">may acquire </w:t>
      </w:r>
      <w:r w:rsidR="00A21F0E" w:rsidRPr="007D148F">
        <w:rPr>
          <w:sz w:val="24"/>
          <w:szCs w:val="24"/>
        </w:rPr>
        <w:t>and hold for resale real property</w:t>
      </w:r>
      <w:r w:rsidRPr="007D148F">
        <w:rPr>
          <w:sz w:val="24"/>
          <w:szCs w:val="24"/>
        </w:rPr>
        <w:t xml:space="preserve"> for the purpose of encouraging economic development as authorized </w:t>
      </w:r>
      <w:r w:rsidR="00A21F0E" w:rsidRPr="007D148F">
        <w:rPr>
          <w:sz w:val="24"/>
          <w:szCs w:val="24"/>
        </w:rPr>
        <w:t>by N.C.G.S. 158-7.1(a) and (b)(2</w:t>
      </w:r>
      <w:r w:rsidRPr="007D148F">
        <w:rPr>
          <w:sz w:val="24"/>
          <w:szCs w:val="24"/>
        </w:rPr>
        <w:t>); and</w:t>
      </w:r>
    </w:p>
    <w:p w14:paraId="3F397394" w14:textId="77777777" w:rsidR="00E10593" w:rsidRPr="007D148F" w:rsidRDefault="00E10593" w:rsidP="00E10593">
      <w:pPr>
        <w:jc w:val="both"/>
        <w:rPr>
          <w:sz w:val="24"/>
          <w:szCs w:val="24"/>
        </w:rPr>
      </w:pPr>
    </w:p>
    <w:p w14:paraId="1A13CBAF" w14:textId="3501755D" w:rsidR="00476FE5" w:rsidRPr="007D148F" w:rsidRDefault="00E10593" w:rsidP="00E10593">
      <w:pPr>
        <w:jc w:val="both"/>
        <w:rPr>
          <w:sz w:val="24"/>
          <w:szCs w:val="24"/>
        </w:rPr>
      </w:pPr>
      <w:r w:rsidRPr="007D148F">
        <w:rPr>
          <w:sz w:val="24"/>
          <w:szCs w:val="24"/>
        </w:rPr>
        <w:tab/>
        <w:t xml:space="preserve">WHEREAS, </w:t>
      </w:r>
      <w:r w:rsidR="00702F79" w:rsidRPr="007D148F">
        <w:rPr>
          <w:sz w:val="24"/>
          <w:szCs w:val="24"/>
        </w:rPr>
        <w:t xml:space="preserve">Town of </w:t>
      </w:r>
      <w:proofErr w:type="gramStart"/>
      <w:r w:rsidR="00B60DD8" w:rsidRPr="007D148F">
        <w:rPr>
          <w:sz w:val="24"/>
          <w:szCs w:val="24"/>
        </w:rPr>
        <w:t xml:space="preserve">Clayton </w:t>
      </w:r>
      <w:r w:rsidR="00A21F0E" w:rsidRPr="007D148F">
        <w:rPr>
          <w:sz w:val="24"/>
          <w:szCs w:val="24"/>
        </w:rPr>
        <w:t xml:space="preserve"> acquired</w:t>
      </w:r>
      <w:proofErr w:type="gramEnd"/>
      <w:r w:rsidR="00EC731F" w:rsidRPr="007D148F">
        <w:rPr>
          <w:sz w:val="24"/>
          <w:szCs w:val="24"/>
        </w:rPr>
        <w:t xml:space="preserve"> </w:t>
      </w:r>
      <w:r w:rsidR="00A21F0E" w:rsidRPr="007D148F">
        <w:rPr>
          <w:sz w:val="24"/>
          <w:szCs w:val="24"/>
        </w:rPr>
        <w:t>the real property</w:t>
      </w:r>
      <w:r w:rsidR="00494DB1" w:rsidRPr="007D148F">
        <w:rPr>
          <w:sz w:val="24"/>
          <w:szCs w:val="24"/>
        </w:rPr>
        <w:t xml:space="preserve"> </w:t>
      </w:r>
      <w:r w:rsidR="00B60DD8" w:rsidRPr="007D148F">
        <w:rPr>
          <w:sz w:val="24"/>
          <w:szCs w:val="24"/>
        </w:rPr>
        <w:t>described as</w:t>
      </w:r>
      <w:r w:rsidR="00A21F0E" w:rsidRPr="007D148F">
        <w:rPr>
          <w:sz w:val="24"/>
          <w:szCs w:val="24"/>
        </w:rPr>
        <w:t xml:space="preserve"> </w:t>
      </w:r>
      <w:r w:rsidR="00B60DD8" w:rsidRPr="007D148F">
        <w:rPr>
          <w:sz w:val="24"/>
          <w:szCs w:val="24"/>
        </w:rPr>
        <w:t>approximately 67.10 acres of unimproved land further described as NC PIN 166814-42-8880, Johnston County Tax ID 05H04046H, located at the intersection of Ranch Road and Little Creek Church Road in Clayton</w:t>
      </w:r>
      <w:r w:rsidR="00A21F0E" w:rsidRPr="007D148F">
        <w:rPr>
          <w:sz w:val="24"/>
          <w:szCs w:val="24"/>
        </w:rPr>
        <w:t xml:space="preserve"> as more particularly described </w:t>
      </w:r>
      <w:r w:rsidR="00476FE5" w:rsidRPr="007D148F">
        <w:rPr>
          <w:sz w:val="24"/>
          <w:szCs w:val="24"/>
        </w:rPr>
        <w:t>as</w:t>
      </w:r>
    </w:p>
    <w:p w14:paraId="61E2AA7A" w14:textId="162F6FEB" w:rsidR="00B60DD8" w:rsidRPr="007D148F" w:rsidRDefault="00B60DD8" w:rsidP="00B60DD8">
      <w:pPr>
        <w:tabs>
          <w:tab w:val="left" w:pos="360"/>
          <w:tab w:val="left" w:pos="4680"/>
          <w:tab w:val="left" w:pos="5220"/>
          <w:tab w:val="left" w:pos="5580"/>
          <w:tab w:val="left" w:pos="6480"/>
        </w:tabs>
        <w:spacing w:before="240"/>
        <w:ind w:left="810" w:right="720"/>
        <w:jc w:val="both"/>
        <w:rPr>
          <w:sz w:val="24"/>
          <w:szCs w:val="24"/>
        </w:rPr>
      </w:pPr>
      <w:r w:rsidRPr="007D148F">
        <w:rPr>
          <w:sz w:val="24"/>
          <w:szCs w:val="24"/>
        </w:rPr>
        <w:t xml:space="preserve">Being </w:t>
      </w:r>
      <w:proofErr w:type="gramStart"/>
      <w:r w:rsidRPr="007D148F">
        <w:rPr>
          <w:sz w:val="24"/>
          <w:szCs w:val="24"/>
        </w:rPr>
        <w:t>all of</w:t>
      </w:r>
      <w:proofErr w:type="gramEnd"/>
      <w:r w:rsidRPr="007D148F">
        <w:rPr>
          <w:sz w:val="24"/>
          <w:szCs w:val="24"/>
        </w:rPr>
        <w:t xml:space="preserve"> that 67.137-acre tract of land as shown on that plat recorded in Plat Book 80, Page 89, Johnston County Registry, and being the same property described in that Deed recorded in Book 4466, Page 324, Johnston County Registry.</w:t>
      </w:r>
    </w:p>
    <w:p w14:paraId="0E765A1B" w14:textId="77777777" w:rsidR="0028283B" w:rsidRPr="007D148F" w:rsidRDefault="0028283B" w:rsidP="0028283B">
      <w:pPr>
        <w:pStyle w:val="NoSpacing"/>
        <w:rPr>
          <w:sz w:val="24"/>
          <w:szCs w:val="24"/>
        </w:rPr>
      </w:pPr>
    </w:p>
    <w:p w14:paraId="69FDDF5B" w14:textId="0F496A0E" w:rsidR="00E10593" w:rsidRPr="007D148F" w:rsidRDefault="00A21F0E" w:rsidP="0028283B">
      <w:pPr>
        <w:pStyle w:val="NoSpacing"/>
        <w:rPr>
          <w:sz w:val="24"/>
          <w:szCs w:val="24"/>
        </w:rPr>
      </w:pPr>
      <w:r w:rsidRPr="007D148F">
        <w:rPr>
          <w:sz w:val="24"/>
          <w:szCs w:val="24"/>
        </w:rPr>
        <w:t>(the “Property”)</w:t>
      </w:r>
      <w:r w:rsidR="00E10593" w:rsidRPr="007D148F">
        <w:rPr>
          <w:sz w:val="24"/>
          <w:szCs w:val="24"/>
        </w:rPr>
        <w:t>; and</w:t>
      </w:r>
    </w:p>
    <w:p w14:paraId="4B6E9D1F" w14:textId="77777777" w:rsidR="00E10593" w:rsidRPr="007D148F" w:rsidRDefault="00E10593" w:rsidP="00E10593">
      <w:pPr>
        <w:jc w:val="both"/>
        <w:rPr>
          <w:sz w:val="24"/>
          <w:szCs w:val="24"/>
        </w:rPr>
      </w:pPr>
    </w:p>
    <w:p w14:paraId="6D8E79C9" w14:textId="6F462ED1" w:rsidR="006608B5" w:rsidRPr="007D148F" w:rsidRDefault="00E10593" w:rsidP="006608B5">
      <w:pPr>
        <w:jc w:val="both"/>
        <w:rPr>
          <w:sz w:val="24"/>
          <w:szCs w:val="24"/>
        </w:rPr>
      </w:pPr>
      <w:r w:rsidRPr="007D148F">
        <w:rPr>
          <w:sz w:val="24"/>
          <w:szCs w:val="24"/>
        </w:rPr>
        <w:tab/>
      </w:r>
      <w:proofErr w:type="gramStart"/>
      <w:r w:rsidR="006608B5" w:rsidRPr="007D148F">
        <w:rPr>
          <w:sz w:val="24"/>
          <w:szCs w:val="24"/>
        </w:rPr>
        <w:t>WHEREAS,</w:t>
      </w:r>
      <w:proofErr w:type="gramEnd"/>
      <w:r w:rsidR="006608B5" w:rsidRPr="007D148F">
        <w:rPr>
          <w:sz w:val="24"/>
          <w:szCs w:val="24"/>
        </w:rPr>
        <w:t xml:space="preserve"> the </w:t>
      </w:r>
      <w:r w:rsidR="00EC731F" w:rsidRPr="007D148F">
        <w:rPr>
          <w:sz w:val="24"/>
          <w:szCs w:val="24"/>
        </w:rPr>
        <w:t xml:space="preserve">interest in the </w:t>
      </w:r>
      <w:r w:rsidR="006608B5" w:rsidRPr="007D148F">
        <w:rPr>
          <w:sz w:val="24"/>
          <w:szCs w:val="24"/>
        </w:rPr>
        <w:t xml:space="preserve">Property was acquired by the </w:t>
      </w:r>
      <w:r w:rsidR="00702F79" w:rsidRPr="007D148F">
        <w:rPr>
          <w:sz w:val="24"/>
          <w:szCs w:val="24"/>
        </w:rPr>
        <w:t xml:space="preserve">Town of </w:t>
      </w:r>
      <w:r w:rsidR="0028283B" w:rsidRPr="007D148F">
        <w:rPr>
          <w:sz w:val="24"/>
          <w:szCs w:val="24"/>
        </w:rPr>
        <w:t>Clayton in</w:t>
      </w:r>
      <w:r w:rsidR="006608B5" w:rsidRPr="007D148F">
        <w:rPr>
          <w:sz w:val="24"/>
          <w:szCs w:val="24"/>
        </w:rPr>
        <w:t xml:space="preserve"> </w:t>
      </w:r>
      <w:r w:rsidR="008C7D9E" w:rsidRPr="007D148F">
        <w:rPr>
          <w:sz w:val="24"/>
          <w:szCs w:val="24"/>
        </w:rPr>
        <w:t xml:space="preserve">the Deed at Book </w:t>
      </w:r>
      <w:r w:rsidR="00B60DD8" w:rsidRPr="007D148F">
        <w:rPr>
          <w:sz w:val="24"/>
          <w:szCs w:val="24"/>
        </w:rPr>
        <w:t>4490</w:t>
      </w:r>
      <w:r w:rsidR="008C7D9E" w:rsidRPr="007D148F">
        <w:rPr>
          <w:sz w:val="24"/>
          <w:szCs w:val="24"/>
        </w:rPr>
        <w:t xml:space="preserve">, Page </w:t>
      </w:r>
      <w:r w:rsidR="00B60DD8" w:rsidRPr="007D148F">
        <w:rPr>
          <w:sz w:val="24"/>
          <w:szCs w:val="24"/>
        </w:rPr>
        <w:t>0198</w:t>
      </w:r>
      <w:r w:rsidR="008C7D9E" w:rsidRPr="007D148F">
        <w:rPr>
          <w:sz w:val="24"/>
          <w:szCs w:val="24"/>
        </w:rPr>
        <w:t xml:space="preserve"> of the </w:t>
      </w:r>
      <w:r w:rsidR="00B60DD8" w:rsidRPr="007D148F">
        <w:rPr>
          <w:sz w:val="24"/>
          <w:szCs w:val="24"/>
        </w:rPr>
        <w:t>Johnston</w:t>
      </w:r>
      <w:r w:rsidR="008C7D9E" w:rsidRPr="007D148F">
        <w:rPr>
          <w:sz w:val="24"/>
          <w:szCs w:val="24"/>
        </w:rPr>
        <w:t xml:space="preserve"> County Registry</w:t>
      </w:r>
      <w:r w:rsidR="006608B5" w:rsidRPr="007D148F">
        <w:rPr>
          <w:sz w:val="24"/>
          <w:szCs w:val="24"/>
        </w:rPr>
        <w:t xml:space="preserve"> to be held for the public purpose of economic development; and</w:t>
      </w:r>
    </w:p>
    <w:p w14:paraId="552B2110" w14:textId="72A04437" w:rsidR="00084C96" w:rsidRPr="007D148F" w:rsidRDefault="00084C96" w:rsidP="006608B5">
      <w:pPr>
        <w:jc w:val="both"/>
        <w:rPr>
          <w:sz w:val="24"/>
          <w:szCs w:val="24"/>
        </w:rPr>
      </w:pPr>
    </w:p>
    <w:p w14:paraId="66F99C56" w14:textId="6BBC6BEC" w:rsidR="00E10593" w:rsidRPr="007D148F" w:rsidRDefault="00E10593" w:rsidP="00E10593">
      <w:pPr>
        <w:jc w:val="both"/>
        <w:rPr>
          <w:sz w:val="24"/>
          <w:szCs w:val="24"/>
        </w:rPr>
      </w:pPr>
      <w:r w:rsidRPr="007D148F">
        <w:rPr>
          <w:sz w:val="24"/>
          <w:szCs w:val="24"/>
        </w:rPr>
        <w:tab/>
      </w:r>
      <w:proofErr w:type="gramStart"/>
      <w:r w:rsidRPr="007D148F">
        <w:rPr>
          <w:sz w:val="24"/>
          <w:szCs w:val="24"/>
        </w:rPr>
        <w:t>WHEREAS,</w:t>
      </w:r>
      <w:proofErr w:type="gramEnd"/>
      <w:r w:rsidRPr="007D148F">
        <w:rPr>
          <w:sz w:val="24"/>
          <w:szCs w:val="24"/>
        </w:rPr>
        <w:t xml:space="preserve"> the </w:t>
      </w:r>
      <w:r w:rsidR="004049B5" w:rsidRPr="007D148F">
        <w:rPr>
          <w:sz w:val="24"/>
          <w:szCs w:val="24"/>
        </w:rPr>
        <w:t>Town</w:t>
      </w:r>
      <w:r w:rsidRPr="007D148F">
        <w:rPr>
          <w:sz w:val="24"/>
          <w:szCs w:val="24"/>
        </w:rPr>
        <w:t xml:space="preserve"> desire</w:t>
      </w:r>
      <w:r w:rsidR="00A21F0E" w:rsidRPr="007D148F">
        <w:rPr>
          <w:sz w:val="24"/>
          <w:szCs w:val="24"/>
        </w:rPr>
        <w:t>s</w:t>
      </w:r>
      <w:r w:rsidRPr="007D148F">
        <w:rPr>
          <w:sz w:val="24"/>
          <w:szCs w:val="24"/>
        </w:rPr>
        <w:t xml:space="preserve"> to authorize the </w:t>
      </w:r>
      <w:r w:rsidR="00A21F0E" w:rsidRPr="007D148F">
        <w:rPr>
          <w:sz w:val="24"/>
          <w:szCs w:val="24"/>
        </w:rPr>
        <w:t>conveyance</w:t>
      </w:r>
      <w:r w:rsidRPr="007D148F">
        <w:rPr>
          <w:sz w:val="24"/>
          <w:szCs w:val="24"/>
        </w:rPr>
        <w:t xml:space="preserve"> of said </w:t>
      </w:r>
      <w:r w:rsidR="00494DB1" w:rsidRPr="007D148F">
        <w:rPr>
          <w:sz w:val="24"/>
          <w:szCs w:val="24"/>
        </w:rPr>
        <w:t>Property</w:t>
      </w:r>
      <w:r w:rsidR="00695F5B" w:rsidRPr="007D148F">
        <w:rPr>
          <w:sz w:val="24"/>
          <w:szCs w:val="24"/>
        </w:rPr>
        <w:t xml:space="preserve"> interest</w:t>
      </w:r>
      <w:r w:rsidR="00494DB1" w:rsidRPr="007D148F">
        <w:rPr>
          <w:sz w:val="24"/>
          <w:szCs w:val="24"/>
        </w:rPr>
        <w:t xml:space="preserve"> to </w:t>
      </w:r>
      <w:r w:rsidR="00695F5B" w:rsidRPr="007D148F">
        <w:rPr>
          <w:sz w:val="24"/>
          <w:szCs w:val="24"/>
        </w:rPr>
        <w:t>Developer</w:t>
      </w:r>
      <w:r w:rsidRPr="007D148F">
        <w:rPr>
          <w:sz w:val="24"/>
          <w:szCs w:val="24"/>
        </w:rPr>
        <w:t>, in accordance with the terms of N.C.G.S. 158-7.1</w:t>
      </w:r>
      <w:r w:rsidR="00494DB1" w:rsidRPr="007D148F">
        <w:rPr>
          <w:sz w:val="24"/>
          <w:szCs w:val="24"/>
        </w:rPr>
        <w:t>(d)</w:t>
      </w:r>
      <w:r w:rsidRPr="007D148F">
        <w:rPr>
          <w:sz w:val="24"/>
          <w:szCs w:val="24"/>
        </w:rPr>
        <w:t xml:space="preserve"> and further subject to the terms and c</w:t>
      </w:r>
      <w:r w:rsidR="003C2945" w:rsidRPr="007D148F">
        <w:rPr>
          <w:sz w:val="24"/>
          <w:szCs w:val="24"/>
        </w:rPr>
        <w:t>onditions set forth</w:t>
      </w:r>
      <w:r w:rsidR="000A76A8" w:rsidRPr="007D148F">
        <w:rPr>
          <w:sz w:val="24"/>
          <w:szCs w:val="24"/>
        </w:rPr>
        <w:t xml:space="preserve"> in the Economic Development Agreement </w:t>
      </w:r>
      <w:r w:rsidR="007D148F" w:rsidRPr="007D148F">
        <w:rPr>
          <w:sz w:val="24"/>
          <w:szCs w:val="24"/>
        </w:rPr>
        <w:t>available for review in the office of the Town Clerk of the Town of Clayton;</w:t>
      </w:r>
      <w:r w:rsidR="003C2945" w:rsidRPr="007D148F">
        <w:rPr>
          <w:sz w:val="24"/>
          <w:szCs w:val="24"/>
        </w:rPr>
        <w:t xml:space="preserve"> and</w:t>
      </w:r>
    </w:p>
    <w:p w14:paraId="10EF7227" w14:textId="77777777" w:rsidR="003C2945" w:rsidRPr="007D148F" w:rsidRDefault="003C2945" w:rsidP="00E10593">
      <w:pPr>
        <w:jc w:val="both"/>
        <w:rPr>
          <w:sz w:val="24"/>
          <w:szCs w:val="24"/>
        </w:rPr>
      </w:pPr>
    </w:p>
    <w:p w14:paraId="55C74920" w14:textId="24F389C8" w:rsidR="007369D7" w:rsidRPr="007D148F" w:rsidRDefault="007369D7" w:rsidP="007369D7">
      <w:pPr>
        <w:pStyle w:val="BodyText"/>
        <w:spacing w:before="21" w:line="220" w:lineRule="auto"/>
        <w:ind w:right="183"/>
        <w:rPr>
          <w:sz w:val="24"/>
          <w:szCs w:val="24"/>
        </w:rPr>
      </w:pPr>
      <w:proofErr w:type="gramStart"/>
      <w:r w:rsidRPr="007D148F">
        <w:rPr>
          <w:sz w:val="24"/>
          <w:szCs w:val="24"/>
        </w:rPr>
        <w:t>WHEREAS</w:t>
      </w:r>
      <w:r w:rsidRPr="007D148F">
        <w:rPr>
          <w:b/>
          <w:sz w:val="24"/>
          <w:szCs w:val="24"/>
        </w:rPr>
        <w:t>,</w:t>
      </w:r>
      <w:proofErr w:type="gramEnd"/>
      <w:r w:rsidRPr="007D148F">
        <w:rPr>
          <w:b/>
          <w:sz w:val="24"/>
          <w:szCs w:val="24"/>
        </w:rPr>
        <w:t xml:space="preserve"> </w:t>
      </w:r>
      <w:r w:rsidRPr="007D148F">
        <w:rPr>
          <w:sz w:val="24"/>
          <w:szCs w:val="24"/>
        </w:rPr>
        <w:t xml:space="preserve">the public benefit from the aforesaid improvements will include, inter alia, additional ad valorem tax revenues for the </w:t>
      </w:r>
      <w:r w:rsidR="004049B5" w:rsidRPr="007D148F">
        <w:rPr>
          <w:sz w:val="24"/>
          <w:szCs w:val="24"/>
        </w:rPr>
        <w:t xml:space="preserve">Town of </w:t>
      </w:r>
      <w:r w:rsidR="007D148F" w:rsidRPr="007D148F">
        <w:rPr>
          <w:sz w:val="24"/>
          <w:szCs w:val="24"/>
        </w:rPr>
        <w:t>Clayton</w:t>
      </w:r>
      <w:r w:rsidR="00563E2C" w:rsidRPr="007D148F">
        <w:rPr>
          <w:sz w:val="24"/>
          <w:szCs w:val="24"/>
        </w:rPr>
        <w:t xml:space="preserve">, </w:t>
      </w:r>
      <w:r w:rsidR="004C0ECB" w:rsidRPr="007D148F">
        <w:rPr>
          <w:sz w:val="24"/>
          <w:szCs w:val="24"/>
        </w:rPr>
        <w:t xml:space="preserve">and </w:t>
      </w:r>
      <w:r w:rsidRPr="007D148F">
        <w:rPr>
          <w:sz w:val="24"/>
          <w:szCs w:val="24"/>
        </w:rPr>
        <w:t xml:space="preserve">additional employment opportunities for the citizens of the </w:t>
      </w:r>
      <w:r w:rsidR="004049B5" w:rsidRPr="007D148F">
        <w:rPr>
          <w:sz w:val="24"/>
          <w:szCs w:val="24"/>
        </w:rPr>
        <w:t xml:space="preserve">Town of </w:t>
      </w:r>
      <w:r w:rsidR="007D148F" w:rsidRPr="007D148F">
        <w:rPr>
          <w:sz w:val="24"/>
          <w:szCs w:val="24"/>
        </w:rPr>
        <w:t>Clayton</w:t>
      </w:r>
      <w:r w:rsidRPr="007D148F">
        <w:rPr>
          <w:sz w:val="24"/>
          <w:szCs w:val="24"/>
        </w:rPr>
        <w:t>; and</w:t>
      </w:r>
    </w:p>
    <w:p w14:paraId="594D2DFC" w14:textId="77777777" w:rsidR="007369D7" w:rsidRPr="007D148F" w:rsidRDefault="007369D7" w:rsidP="007369D7">
      <w:pPr>
        <w:pStyle w:val="BodyText"/>
        <w:ind w:right="165"/>
        <w:rPr>
          <w:sz w:val="24"/>
          <w:szCs w:val="24"/>
        </w:rPr>
      </w:pPr>
    </w:p>
    <w:p w14:paraId="00EA02D4" w14:textId="39877874" w:rsidR="007369D7" w:rsidRPr="007D148F" w:rsidRDefault="007369D7" w:rsidP="007369D7">
      <w:pPr>
        <w:pStyle w:val="BodyText"/>
        <w:ind w:right="165"/>
        <w:rPr>
          <w:sz w:val="24"/>
          <w:szCs w:val="24"/>
        </w:rPr>
      </w:pPr>
      <w:r w:rsidRPr="007D148F">
        <w:rPr>
          <w:sz w:val="24"/>
          <w:szCs w:val="24"/>
        </w:rPr>
        <w:t xml:space="preserve">WHEREAS, in accordance with the terms of N.C.G.S. 158-7.1, and subject to receipt by the </w:t>
      </w:r>
      <w:r w:rsidR="00876B34" w:rsidRPr="007D148F">
        <w:rPr>
          <w:sz w:val="24"/>
          <w:szCs w:val="24"/>
        </w:rPr>
        <w:t>Town</w:t>
      </w:r>
      <w:r w:rsidRPr="007D148F">
        <w:rPr>
          <w:sz w:val="24"/>
          <w:szCs w:val="24"/>
        </w:rPr>
        <w:t xml:space="preserve"> of</w:t>
      </w:r>
      <w:r w:rsidRPr="007D148F">
        <w:rPr>
          <w:spacing w:val="-15"/>
          <w:sz w:val="24"/>
          <w:szCs w:val="24"/>
        </w:rPr>
        <w:t xml:space="preserve"> </w:t>
      </w:r>
      <w:r w:rsidRPr="007D148F">
        <w:rPr>
          <w:sz w:val="24"/>
          <w:szCs w:val="24"/>
        </w:rPr>
        <w:t>sufficient</w:t>
      </w:r>
      <w:r w:rsidRPr="007D148F">
        <w:rPr>
          <w:spacing w:val="-12"/>
          <w:sz w:val="24"/>
          <w:szCs w:val="24"/>
        </w:rPr>
        <w:t xml:space="preserve"> </w:t>
      </w:r>
      <w:r w:rsidRPr="007D148F">
        <w:rPr>
          <w:sz w:val="24"/>
          <w:szCs w:val="24"/>
        </w:rPr>
        <w:t>ad</w:t>
      </w:r>
      <w:r w:rsidRPr="007D148F">
        <w:rPr>
          <w:spacing w:val="-13"/>
          <w:sz w:val="24"/>
          <w:szCs w:val="24"/>
        </w:rPr>
        <w:t xml:space="preserve"> </w:t>
      </w:r>
      <w:r w:rsidRPr="007D148F">
        <w:rPr>
          <w:sz w:val="24"/>
          <w:szCs w:val="24"/>
        </w:rPr>
        <w:t>valorem</w:t>
      </w:r>
      <w:r w:rsidRPr="007D148F">
        <w:rPr>
          <w:spacing w:val="-16"/>
          <w:sz w:val="24"/>
          <w:szCs w:val="24"/>
        </w:rPr>
        <w:t xml:space="preserve"> </w:t>
      </w:r>
      <w:r w:rsidRPr="007D148F">
        <w:rPr>
          <w:sz w:val="24"/>
          <w:szCs w:val="24"/>
        </w:rPr>
        <w:t>tax</w:t>
      </w:r>
      <w:r w:rsidRPr="007D148F">
        <w:rPr>
          <w:spacing w:val="-14"/>
          <w:sz w:val="24"/>
          <w:szCs w:val="24"/>
        </w:rPr>
        <w:t xml:space="preserve"> </w:t>
      </w:r>
      <w:r w:rsidRPr="007D148F">
        <w:rPr>
          <w:sz w:val="24"/>
          <w:szCs w:val="24"/>
        </w:rPr>
        <w:t>revenues</w:t>
      </w:r>
      <w:r w:rsidRPr="007D148F">
        <w:rPr>
          <w:spacing w:val="-15"/>
          <w:sz w:val="24"/>
          <w:szCs w:val="24"/>
        </w:rPr>
        <w:t xml:space="preserve"> </w:t>
      </w:r>
      <w:r w:rsidRPr="007D148F">
        <w:rPr>
          <w:sz w:val="24"/>
          <w:szCs w:val="24"/>
        </w:rPr>
        <w:t>attributable</w:t>
      </w:r>
      <w:r w:rsidRPr="007D148F">
        <w:rPr>
          <w:spacing w:val="-14"/>
          <w:sz w:val="24"/>
          <w:szCs w:val="24"/>
        </w:rPr>
        <w:t xml:space="preserve"> </w:t>
      </w:r>
      <w:r w:rsidRPr="007D148F">
        <w:rPr>
          <w:sz w:val="24"/>
          <w:szCs w:val="24"/>
        </w:rPr>
        <w:t>to</w:t>
      </w:r>
      <w:r w:rsidRPr="007D148F">
        <w:rPr>
          <w:spacing w:val="-15"/>
          <w:sz w:val="24"/>
          <w:szCs w:val="24"/>
        </w:rPr>
        <w:t xml:space="preserve"> </w:t>
      </w:r>
      <w:r w:rsidRPr="007D148F">
        <w:rPr>
          <w:sz w:val="24"/>
          <w:szCs w:val="24"/>
        </w:rPr>
        <w:t>the</w:t>
      </w:r>
      <w:r w:rsidRPr="007D148F">
        <w:rPr>
          <w:spacing w:val="-14"/>
          <w:sz w:val="24"/>
          <w:szCs w:val="24"/>
        </w:rPr>
        <w:t xml:space="preserve"> </w:t>
      </w:r>
      <w:r w:rsidRPr="007D148F">
        <w:rPr>
          <w:sz w:val="24"/>
          <w:szCs w:val="24"/>
        </w:rPr>
        <w:t>investment</w:t>
      </w:r>
      <w:r w:rsidRPr="007D148F">
        <w:rPr>
          <w:spacing w:val="-14"/>
          <w:sz w:val="24"/>
          <w:szCs w:val="24"/>
        </w:rPr>
        <w:t xml:space="preserve"> </w:t>
      </w:r>
      <w:r w:rsidRPr="007D148F">
        <w:rPr>
          <w:sz w:val="24"/>
          <w:szCs w:val="24"/>
        </w:rPr>
        <w:t>by</w:t>
      </w:r>
      <w:r w:rsidRPr="007D148F">
        <w:rPr>
          <w:spacing w:val="-18"/>
          <w:sz w:val="24"/>
          <w:szCs w:val="24"/>
        </w:rPr>
        <w:t xml:space="preserve"> </w:t>
      </w:r>
      <w:r w:rsidRPr="007D148F">
        <w:rPr>
          <w:sz w:val="24"/>
          <w:szCs w:val="24"/>
        </w:rPr>
        <w:t>the</w:t>
      </w:r>
      <w:r w:rsidRPr="007D148F">
        <w:rPr>
          <w:spacing w:val="-14"/>
          <w:sz w:val="24"/>
          <w:szCs w:val="24"/>
        </w:rPr>
        <w:t xml:space="preserve"> </w:t>
      </w:r>
      <w:r w:rsidR="00563E2C" w:rsidRPr="007D148F">
        <w:rPr>
          <w:sz w:val="24"/>
          <w:szCs w:val="24"/>
        </w:rPr>
        <w:t>Developer</w:t>
      </w:r>
      <w:r w:rsidRPr="007D148F">
        <w:rPr>
          <w:spacing w:val="-17"/>
          <w:sz w:val="24"/>
          <w:szCs w:val="24"/>
        </w:rPr>
        <w:t xml:space="preserve"> </w:t>
      </w:r>
      <w:r w:rsidRPr="007D148F">
        <w:rPr>
          <w:sz w:val="24"/>
          <w:szCs w:val="24"/>
        </w:rPr>
        <w:t>as</w:t>
      </w:r>
      <w:r w:rsidRPr="007D148F">
        <w:rPr>
          <w:spacing w:val="-15"/>
          <w:sz w:val="24"/>
          <w:szCs w:val="24"/>
        </w:rPr>
        <w:t xml:space="preserve"> </w:t>
      </w:r>
      <w:r w:rsidRPr="007D148F">
        <w:rPr>
          <w:sz w:val="24"/>
          <w:szCs w:val="24"/>
        </w:rPr>
        <w:t>described</w:t>
      </w:r>
      <w:r w:rsidRPr="007D148F">
        <w:rPr>
          <w:spacing w:val="-14"/>
          <w:sz w:val="24"/>
          <w:szCs w:val="24"/>
        </w:rPr>
        <w:t xml:space="preserve"> </w:t>
      </w:r>
      <w:r w:rsidRPr="007D148F">
        <w:rPr>
          <w:sz w:val="24"/>
          <w:szCs w:val="24"/>
        </w:rPr>
        <w:t>herein,</w:t>
      </w:r>
      <w:r w:rsidRPr="007D148F">
        <w:rPr>
          <w:spacing w:val="-14"/>
          <w:sz w:val="24"/>
          <w:szCs w:val="24"/>
        </w:rPr>
        <w:t xml:space="preserve"> </w:t>
      </w:r>
      <w:r w:rsidRPr="007D148F">
        <w:rPr>
          <w:sz w:val="24"/>
          <w:szCs w:val="24"/>
        </w:rPr>
        <w:t>and further subject to the other terms and conditions hereinafter set forth, and such additional terms as the</w:t>
      </w:r>
      <w:r w:rsidRPr="007D148F">
        <w:rPr>
          <w:spacing w:val="-32"/>
          <w:sz w:val="24"/>
          <w:szCs w:val="24"/>
        </w:rPr>
        <w:t xml:space="preserve"> </w:t>
      </w:r>
      <w:r w:rsidR="00876B34" w:rsidRPr="007D148F">
        <w:rPr>
          <w:sz w:val="24"/>
          <w:szCs w:val="24"/>
        </w:rPr>
        <w:t>Town</w:t>
      </w:r>
      <w:r w:rsidRPr="007D148F">
        <w:rPr>
          <w:sz w:val="24"/>
          <w:szCs w:val="24"/>
        </w:rPr>
        <w:t xml:space="preserve"> Council may impose following a public hearing, the </w:t>
      </w:r>
      <w:r w:rsidR="00876B34" w:rsidRPr="007D148F">
        <w:rPr>
          <w:sz w:val="24"/>
          <w:szCs w:val="24"/>
        </w:rPr>
        <w:t>Town</w:t>
      </w:r>
      <w:r w:rsidRPr="007D148F">
        <w:rPr>
          <w:sz w:val="24"/>
          <w:szCs w:val="24"/>
        </w:rPr>
        <w:t xml:space="preserve"> desires </w:t>
      </w:r>
      <w:r w:rsidR="00876B34" w:rsidRPr="007D148F">
        <w:rPr>
          <w:sz w:val="24"/>
          <w:szCs w:val="24"/>
        </w:rPr>
        <w:t>convey</w:t>
      </w:r>
      <w:r w:rsidR="00084C96" w:rsidRPr="007D148F">
        <w:rPr>
          <w:sz w:val="24"/>
          <w:szCs w:val="24"/>
        </w:rPr>
        <w:t xml:space="preserve"> of the real property </w:t>
      </w:r>
      <w:r w:rsidRPr="007D148F">
        <w:rPr>
          <w:sz w:val="24"/>
          <w:szCs w:val="24"/>
        </w:rPr>
        <w:t>and to authorize payment of the economic development incentives described herein.</w:t>
      </w:r>
    </w:p>
    <w:p w14:paraId="2C7B302C" w14:textId="77777777" w:rsidR="00E10593" w:rsidRDefault="00E10593" w:rsidP="00E10593">
      <w:pPr>
        <w:jc w:val="both"/>
        <w:rPr>
          <w:sz w:val="24"/>
          <w:szCs w:val="24"/>
        </w:rPr>
      </w:pPr>
    </w:p>
    <w:p w14:paraId="0CF3C176" w14:textId="17215580" w:rsidR="00E10593" w:rsidRDefault="00E10593" w:rsidP="00E10593">
      <w:pPr>
        <w:jc w:val="both"/>
        <w:rPr>
          <w:sz w:val="24"/>
          <w:szCs w:val="24"/>
        </w:rPr>
      </w:pPr>
      <w:r>
        <w:rPr>
          <w:sz w:val="24"/>
          <w:szCs w:val="24"/>
        </w:rPr>
        <w:tab/>
        <w:t xml:space="preserve">THEREFORE, NOTICE is hereby given that the </w:t>
      </w:r>
      <w:r w:rsidR="00876B34">
        <w:rPr>
          <w:sz w:val="24"/>
          <w:szCs w:val="24"/>
        </w:rPr>
        <w:t>Town</w:t>
      </w:r>
      <w:r>
        <w:rPr>
          <w:sz w:val="24"/>
          <w:szCs w:val="24"/>
        </w:rPr>
        <w:t xml:space="preserve"> Council of the </w:t>
      </w:r>
      <w:r w:rsidR="00876B34">
        <w:rPr>
          <w:sz w:val="24"/>
          <w:szCs w:val="24"/>
        </w:rPr>
        <w:t xml:space="preserve">Town of </w:t>
      </w:r>
      <w:r w:rsidR="007D148F">
        <w:rPr>
          <w:sz w:val="24"/>
          <w:szCs w:val="24"/>
        </w:rPr>
        <w:t>Clayton</w:t>
      </w:r>
      <w:r>
        <w:rPr>
          <w:sz w:val="24"/>
          <w:szCs w:val="24"/>
        </w:rPr>
        <w:t xml:space="preserve"> will hold a public hearing to consider the transaction referred to herein, the specific terms and conditions of which are proposed as follows:</w:t>
      </w:r>
    </w:p>
    <w:p w14:paraId="7E5170B1" w14:textId="77777777" w:rsidR="00E10593" w:rsidRDefault="00E10593" w:rsidP="00E10593">
      <w:pPr>
        <w:jc w:val="both"/>
        <w:rPr>
          <w:sz w:val="24"/>
          <w:szCs w:val="24"/>
        </w:rPr>
      </w:pPr>
    </w:p>
    <w:p w14:paraId="155D2DED" w14:textId="6D5BB0B3" w:rsidR="00E10593" w:rsidRPr="007D148F" w:rsidRDefault="00494DB1" w:rsidP="00494DB1">
      <w:pPr>
        <w:pStyle w:val="Quick1"/>
        <w:tabs>
          <w:tab w:val="left" w:pos="720"/>
          <w:tab w:val="left" w:pos="1440"/>
        </w:tabs>
        <w:ind w:left="1440" w:hanging="1440"/>
        <w:jc w:val="both"/>
      </w:pPr>
      <w:r>
        <w:tab/>
        <w:t>1.</w:t>
      </w:r>
      <w:r>
        <w:tab/>
      </w:r>
      <w:r w:rsidRPr="007D148F">
        <w:t xml:space="preserve">The </w:t>
      </w:r>
      <w:r w:rsidR="00876B34" w:rsidRPr="007D148F">
        <w:t xml:space="preserve">Town of </w:t>
      </w:r>
      <w:r w:rsidR="007D148F" w:rsidRPr="007D148F">
        <w:t>Clayton</w:t>
      </w:r>
      <w:r w:rsidRPr="007D148F">
        <w:t xml:space="preserve"> will convey said Property by the terms and conditions of a</w:t>
      </w:r>
      <w:r w:rsidR="008C7D9E" w:rsidRPr="007D148F">
        <w:t>n</w:t>
      </w:r>
      <w:r w:rsidRPr="007D148F">
        <w:t xml:space="preserve"> </w:t>
      </w:r>
      <w:r w:rsidR="00644E96" w:rsidRPr="007D148F">
        <w:t>Economic Development Agreement to be entered on or before</w:t>
      </w:r>
      <w:r w:rsidR="00867420" w:rsidRPr="007D148F">
        <w:t xml:space="preserve"> the conveyance of the </w:t>
      </w:r>
      <w:r w:rsidR="007D148F" w:rsidRPr="007D148F">
        <w:t>P</w:t>
      </w:r>
      <w:r w:rsidR="00867420" w:rsidRPr="007D148F">
        <w:t>roperty</w:t>
      </w:r>
      <w:r w:rsidRPr="007D148F">
        <w:t>.</w:t>
      </w:r>
    </w:p>
    <w:p w14:paraId="32B7A375" w14:textId="77777777" w:rsidR="00E10593" w:rsidRPr="007D148F" w:rsidRDefault="00E10593" w:rsidP="00E10593">
      <w:pPr>
        <w:jc w:val="both"/>
        <w:rPr>
          <w:sz w:val="24"/>
          <w:szCs w:val="24"/>
        </w:rPr>
      </w:pPr>
    </w:p>
    <w:p w14:paraId="4A06887C" w14:textId="654B49B6" w:rsidR="00494DB1" w:rsidRPr="007D148F" w:rsidRDefault="00E10593" w:rsidP="00084C96">
      <w:pPr>
        <w:ind w:left="1440" w:hanging="720"/>
        <w:jc w:val="both"/>
        <w:rPr>
          <w:sz w:val="24"/>
          <w:szCs w:val="24"/>
        </w:rPr>
      </w:pPr>
      <w:r w:rsidRPr="007D148F">
        <w:rPr>
          <w:sz w:val="24"/>
          <w:szCs w:val="24"/>
        </w:rPr>
        <w:t xml:space="preserve">2. </w:t>
      </w:r>
      <w:r w:rsidRPr="007D148F">
        <w:rPr>
          <w:sz w:val="24"/>
          <w:szCs w:val="24"/>
        </w:rPr>
        <w:tab/>
      </w:r>
      <w:r w:rsidR="00494DB1" w:rsidRPr="007D148F">
        <w:rPr>
          <w:sz w:val="24"/>
          <w:szCs w:val="24"/>
        </w:rPr>
        <w:t xml:space="preserve">The </w:t>
      </w:r>
      <w:r w:rsidR="00084C96" w:rsidRPr="007D148F">
        <w:rPr>
          <w:sz w:val="24"/>
          <w:szCs w:val="24"/>
        </w:rPr>
        <w:t xml:space="preserve">Fair Market Value of the Property subject to all covenants, conditions and restrictions is </w:t>
      </w:r>
      <w:r w:rsidR="007D148F">
        <w:rPr>
          <w:sz w:val="24"/>
          <w:szCs w:val="24"/>
        </w:rPr>
        <w:t>Thirty-One Thousand Five Hundred and No/100 Dollars (</w:t>
      </w:r>
      <w:r w:rsidR="007D148F" w:rsidRPr="007D148F">
        <w:rPr>
          <w:rFonts w:eastAsia="Times New Roman"/>
          <w:sz w:val="24"/>
          <w:szCs w:val="24"/>
        </w:rPr>
        <w:t>$31,500</w:t>
      </w:r>
      <w:r w:rsidR="007D148F">
        <w:rPr>
          <w:rFonts w:eastAsia="Times New Roman"/>
          <w:sz w:val="24"/>
          <w:szCs w:val="24"/>
        </w:rPr>
        <w:t xml:space="preserve">.00) </w:t>
      </w:r>
      <w:r w:rsidR="007D148F" w:rsidRPr="007D148F">
        <w:rPr>
          <w:rFonts w:eastAsia="Times New Roman"/>
          <w:sz w:val="24"/>
          <w:szCs w:val="24"/>
        </w:rPr>
        <w:t xml:space="preserve">per acre. </w:t>
      </w:r>
    </w:p>
    <w:p w14:paraId="77AED3BC" w14:textId="77777777" w:rsidR="00E10593" w:rsidRPr="007D148F" w:rsidRDefault="00E10593" w:rsidP="00E10593">
      <w:pPr>
        <w:jc w:val="both"/>
        <w:rPr>
          <w:sz w:val="24"/>
          <w:szCs w:val="24"/>
        </w:rPr>
      </w:pPr>
    </w:p>
    <w:p w14:paraId="613D0880" w14:textId="78D8833B" w:rsidR="007D148F" w:rsidRDefault="00E10593" w:rsidP="007D148F">
      <w:pPr>
        <w:ind w:left="1440" w:hanging="720"/>
        <w:jc w:val="both"/>
        <w:rPr>
          <w:rFonts w:eastAsia="Times New Roman"/>
          <w:sz w:val="24"/>
          <w:szCs w:val="24"/>
        </w:rPr>
      </w:pPr>
      <w:r w:rsidRPr="007D148F">
        <w:rPr>
          <w:sz w:val="24"/>
          <w:szCs w:val="24"/>
        </w:rPr>
        <w:t>3.</w:t>
      </w:r>
      <w:r w:rsidRPr="007D148F">
        <w:rPr>
          <w:sz w:val="24"/>
          <w:szCs w:val="24"/>
        </w:rPr>
        <w:tab/>
      </w:r>
      <w:r w:rsidR="00494DB1" w:rsidRPr="007D148F">
        <w:rPr>
          <w:sz w:val="24"/>
          <w:szCs w:val="24"/>
        </w:rPr>
        <w:t xml:space="preserve">The </w:t>
      </w:r>
      <w:r w:rsidR="00021074" w:rsidRPr="007D148F">
        <w:rPr>
          <w:sz w:val="24"/>
          <w:szCs w:val="24"/>
        </w:rPr>
        <w:t xml:space="preserve">consideration to be paid is </w:t>
      </w:r>
      <w:r w:rsidR="007D148F">
        <w:rPr>
          <w:sz w:val="24"/>
          <w:szCs w:val="24"/>
        </w:rPr>
        <w:t>Thirty-One Thousand Five Hundred and No/100 Dollars (</w:t>
      </w:r>
      <w:r w:rsidR="007D148F" w:rsidRPr="007D148F">
        <w:rPr>
          <w:rFonts w:eastAsia="Times New Roman"/>
          <w:sz w:val="24"/>
          <w:szCs w:val="24"/>
        </w:rPr>
        <w:t>$31,500</w:t>
      </w:r>
      <w:r w:rsidR="007D148F">
        <w:rPr>
          <w:rFonts w:eastAsia="Times New Roman"/>
          <w:sz w:val="24"/>
          <w:szCs w:val="24"/>
        </w:rPr>
        <w:t xml:space="preserve">.00) </w:t>
      </w:r>
      <w:r w:rsidR="007D148F" w:rsidRPr="007D148F">
        <w:rPr>
          <w:rFonts w:eastAsia="Times New Roman"/>
          <w:sz w:val="24"/>
          <w:szCs w:val="24"/>
        </w:rPr>
        <w:t xml:space="preserve">per acre. </w:t>
      </w:r>
    </w:p>
    <w:p w14:paraId="79EA2C3F" w14:textId="4E30E48C" w:rsidR="007D148F" w:rsidRDefault="007D148F" w:rsidP="007D148F">
      <w:pPr>
        <w:ind w:left="1440" w:hanging="720"/>
        <w:jc w:val="both"/>
        <w:rPr>
          <w:rFonts w:eastAsia="Times New Roman"/>
          <w:sz w:val="24"/>
          <w:szCs w:val="24"/>
        </w:rPr>
      </w:pPr>
    </w:p>
    <w:p w14:paraId="44BC9AE9" w14:textId="2E239586" w:rsidR="007D148F" w:rsidRPr="007D148F" w:rsidRDefault="007D148F" w:rsidP="007D148F">
      <w:pPr>
        <w:ind w:left="1440" w:hanging="720"/>
        <w:jc w:val="both"/>
        <w:rPr>
          <w:sz w:val="24"/>
          <w:szCs w:val="24"/>
        </w:rPr>
      </w:pPr>
      <w:r>
        <w:rPr>
          <w:rFonts w:eastAsia="Times New Roman"/>
          <w:sz w:val="24"/>
          <w:szCs w:val="24"/>
        </w:rPr>
        <w:t xml:space="preserve">4. </w:t>
      </w:r>
      <w:r>
        <w:rPr>
          <w:rFonts w:eastAsia="Times New Roman"/>
          <w:sz w:val="24"/>
          <w:szCs w:val="24"/>
        </w:rPr>
        <w:tab/>
        <w:t xml:space="preserve">The Town of Clayton will provide an Economic Development Incentive Grant in accordance with the terms and conditions of the Economic Development Agreement.  </w:t>
      </w:r>
    </w:p>
    <w:p w14:paraId="4108CDCC" w14:textId="77777777" w:rsidR="00972B6A" w:rsidRPr="0094461D" w:rsidRDefault="00972B6A" w:rsidP="0094461D">
      <w:pPr>
        <w:ind w:left="1440" w:hanging="720"/>
        <w:jc w:val="both"/>
        <w:rPr>
          <w:sz w:val="24"/>
          <w:szCs w:val="24"/>
        </w:rPr>
      </w:pPr>
    </w:p>
    <w:p w14:paraId="09CBE627" w14:textId="68370A7F" w:rsidR="00E10593" w:rsidRDefault="00E10593" w:rsidP="00E10593">
      <w:pPr>
        <w:jc w:val="both"/>
        <w:rPr>
          <w:rFonts w:ascii="CG Times" w:hAnsi="CG Times" w:cs="CG Times"/>
          <w:sz w:val="24"/>
          <w:szCs w:val="24"/>
        </w:rPr>
      </w:pPr>
      <w:r>
        <w:rPr>
          <w:rFonts w:ascii="CG Times" w:hAnsi="CG Times" w:cs="CG Times"/>
          <w:sz w:val="24"/>
          <w:szCs w:val="24"/>
        </w:rPr>
        <w:tab/>
        <w:t xml:space="preserve">NOTICE is further given that the </w:t>
      </w:r>
      <w:r w:rsidR="00876B34">
        <w:rPr>
          <w:rFonts w:ascii="CG Times" w:hAnsi="CG Times" w:cs="CG Times"/>
          <w:sz w:val="24"/>
          <w:szCs w:val="24"/>
        </w:rPr>
        <w:t>Town</w:t>
      </w:r>
      <w:r>
        <w:rPr>
          <w:rFonts w:ascii="CG Times" w:hAnsi="CG Times" w:cs="CG Times"/>
          <w:sz w:val="24"/>
          <w:szCs w:val="24"/>
        </w:rPr>
        <w:t xml:space="preserve"> Council reserves the right to impose such additional or different covenants, </w:t>
      </w:r>
      <w:proofErr w:type="gramStart"/>
      <w:r>
        <w:rPr>
          <w:rFonts w:ascii="CG Times" w:hAnsi="CG Times" w:cs="CG Times"/>
          <w:sz w:val="24"/>
          <w:szCs w:val="24"/>
        </w:rPr>
        <w:t>conditions</w:t>
      </w:r>
      <w:proofErr w:type="gramEnd"/>
      <w:r>
        <w:rPr>
          <w:rFonts w:ascii="CG Times" w:hAnsi="CG Times" w:cs="CG Times"/>
          <w:sz w:val="24"/>
          <w:szCs w:val="24"/>
        </w:rPr>
        <w:t xml:space="preserve"> and restrictions as it deems appropriate in its discretion.</w:t>
      </w:r>
    </w:p>
    <w:p w14:paraId="6E490DE1" w14:textId="77777777" w:rsidR="00494DB1" w:rsidRDefault="00494DB1" w:rsidP="00E10593">
      <w:pPr>
        <w:jc w:val="both"/>
        <w:rPr>
          <w:rFonts w:ascii="CG Times" w:hAnsi="CG Times" w:cs="CG Times"/>
          <w:sz w:val="24"/>
          <w:szCs w:val="24"/>
        </w:rPr>
      </w:pPr>
    </w:p>
    <w:p w14:paraId="03A654EC" w14:textId="57B429D4" w:rsidR="00E10593" w:rsidRDefault="00494DB1" w:rsidP="00E10593">
      <w:pPr>
        <w:jc w:val="both"/>
        <w:rPr>
          <w:rFonts w:ascii="CG Times" w:hAnsi="CG Times" w:cs="CG Times"/>
          <w:sz w:val="24"/>
          <w:szCs w:val="24"/>
        </w:rPr>
      </w:pPr>
      <w:r>
        <w:rPr>
          <w:rFonts w:ascii="CG Times" w:hAnsi="CG Times" w:cs="CG Times"/>
          <w:sz w:val="24"/>
          <w:szCs w:val="24"/>
        </w:rPr>
        <w:tab/>
      </w:r>
      <w:r w:rsidR="00E10593">
        <w:rPr>
          <w:rFonts w:ascii="CG Times" w:hAnsi="CG Times" w:cs="CG Times"/>
          <w:sz w:val="24"/>
          <w:szCs w:val="24"/>
        </w:rPr>
        <w:t xml:space="preserve">NOTICE is further given that the </w:t>
      </w:r>
      <w:r w:rsidR="00876B34">
        <w:rPr>
          <w:rFonts w:ascii="CG Times" w:hAnsi="CG Times" w:cs="CG Times"/>
          <w:sz w:val="24"/>
          <w:szCs w:val="24"/>
        </w:rPr>
        <w:t>Town</w:t>
      </w:r>
      <w:r w:rsidR="00E10593">
        <w:rPr>
          <w:rFonts w:ascii="CG Times" w:hAnsi="CG Times" w:cs="CG Times"/>
          <w:sz w:val="24"/>
          <w:szCs w:val="24"/>
        </w:rPr>
        <w:t xml:space="preserve"> Council of the </w:t>
      </w:r>
      <w:r w:rsidR="00876B34">
        <w:rPr>
          <w:rFonts w:ascii="CG Times" w:hAnsi="CG Times" w:cs="CG Times"/>
          <w:sz w:val="24"/>
          <w:szCs w:val="24"/>
        </w:rPr>
        <w:t xml:space="preserve">Town of </w:t>
      </w:r>
      <w:r w:rsidR="007D148F">
        <w:rPr>
          <w:rFonts w:ascii="CG Times" w:hAnsi="CG Times" w:cs="CG Times"/>
          <w:sz w:val="24"/>
          <w:szCs w:val="24"/>
        </w:rPr>
        <w:t>Clayton</w:t>
      </w:r>
      <w:r w:rsidR="00E10593">
        <w:rPr>
          <w:rFonts w:ascii="CG Times" w:hAnsi="CG Times" w:cs="CG Times"/>
          <w:sz w:val="24"/>
          <w:szCs w:val="24"/>
        </w:rPr>
        <w:t xml:space="preserve"> will hold a public hearing on the </w:t>
      </w:r>
      <w:r w:rsidR="007D148F">
        <w:rPr>
          <w:rFonts w:ascii="CG Times" w:hAnsi="CG Times" w:cs="CG Times"/>
          <w:sz w:val="24"/>
          <w:szCs w:val="24"/>
        </w:rPr>
        <w:t xml:space="preserve">approval of the Economic Development Agreement and the </w:t>
      </w:r>
      <w:r>
        <w:rPr>
          <w:rFonts w:ascii="CG Times" w:hAnsi="CG Times" w:cs="CG Times"/>
          <w:sz w:val="24"/>
          <w:szCs w:val="24"/>
        </w:rPr>
        <w:t>conveyance of the Property</w:t>
      </w:r>
      <w:r w:rsidR="00E10593">
        <w:rPr>
          <w:rFonts w:ascii="CG Times" w:hAnsi="CG Times" w:cs="CG Times"/>
          <w:sz w:val="24"/>
          <w:szCs w:val="24"/>
        </w:rPr>
        <w:t xml:space="preserve"> at its </w:t>
      </w:r>
      <w:r w:rsidR="00E10593" w:rsidRPr="002B5785">
        <w:rPr>
          <w:sz w:val="24"/>
          <w:szCs w:val="24"/>
        </w:rPr>
        <w:t xml:space="preserve">regular meeting on </w:t>
      </w:r>
      <w:r w:rsidR="00521DC8">
        <w:rPr>
          <w:sz w:val="24"/>
          <w:szCs w:val="24"/>
        </w:rPr>
        <w:t>January</w:t>
      </w:r>
      <w:r w:rsidR="007D148F" w:rsidRPr="002B5785">
        <w:rPr>
          <w:sz w:val="24"/>
          <w:szCs w:val="24"/>
        </w:rPr>
        <w:t xml:space="preserve"> </w:t>
      </w:r>
      <w:r w:rsidR="002B5785" w:rsidRPr="002B5785">
        <w:rPr>
          <w:sz w:val="24"/>
          <w:szCs w:val="24"/>
        </w:rPr>
        <w:t>1</w:t>
      </w:r>
      <w:r w:rsidR="00521DC8">
        <w:rPr>
          <w:sz w:val="24"/>
          <w:szCs w:val="24"/>
        </w:rPr>
        <w:t>7</w:t>
      </w:r>
      <w:r w:rsidR="002B5785" w:rsidRPr="002B5785">
        <w:rPr>
          <w:sz w:val="24"/>
          <w:szCs w:val="24"/>
          <w:vertAlign w:val="superscript"/>
        </w:rPr>
        <w:t>th</w:t>
      </w:r>
      <w:r w:rsidR="002B5785" w:rsidRPr="002B5785">
        <w:rPr>
          <w:sz w:val="24"/>
          <w:szCs w:val="24"/>
        </w:rPr>
        <w:t>,</w:t>
      </w:r>
      <w:r w:rsidR="007775D8" w:rsidRPr="002B5785">
        <w:rPr>
          <w:sz w:val="24"/>
          <w:szCs w:val="24"/>
        </w:rPr>
        <w:t xml:space="preserve"> 20</w:t>
      </w:r>
      <w:r w:rsidR="00084C96" w:rsidRPr="002B5785">
        <w:rPr>
          <w:sz w:val="24"/>
          <w:szCs w:val="24"/>
        </w:rPr>
        <w:t>2</w:t>
      </w:r>
      <w:r w:rsidR="00521DC8">
        <w:rPr>
          <w:sz w:val="24"/>
          <w:szCs w:val="24"/>
        </w:rPr>
        <w:t>3</w:t>
      </w:r>
      <w:r w:rsidR="00E10593" w:rsidRPr="002B5785">
        <w:rPr>
          <w:sz w:val="24"/>
          <w:szCs w:val="24"/>
        </w:rPr>
        <w:t xml:space="preserve">, at </w:t>
      </w:r>
      <w:r w:rsidR="00876B34" w:rsidRPr="002B5785">
        <w:rPr>
          <w:sz w:val="24"/>
          <w:szCs w:val="24"/>
        </w:rPr>
        <w:t>6</w:t>
      </w:r>
      <w:r w:rsidR="00E10593" w:rsidRPr="002B5785">
        <w:rPr>
          <w:sz w:val="24"/>
          <w:szCs w:val="24"/>
        </w:rPr>
        <w:t xml:space="preserve">:00 p.m. </w:t>
      </w:r>
      <w:r w:rsidR="00876B34" w:rsidRPr="002B5785">
        <w:rPr>
          <w:sz w:val="24"/>
          <w:szCs w:val="24"/>
        </w:rPr>
        <w:t xml:space="preserve">at </w:t>
      </w:r>
      <w:r w:rsidR="002B5785" w:rsidRPr="002B5785">
        <w:rPr>
          <w:color w:val="202124"/>
          <w:sz w:val="24"/>
          <w:szCs w:val="24"/>
          <w:shd w:val="clear" w:color="auto" w:fill="FFFFFF"/>
        </w:rPr>
        <w:t>111 East Second Street, Clayton</w:t>
      </w:r>
      <w:r w:rsidR="00E10593" w:rsidRPr="002B5785">
        <w:rPr>
          <w:sz w:val="24"/>
          <w:szCs w:val="24"/>
        </w:rPr>
        <w:t>, North Carolina.</w:t>
      </w:r>
    </w:p>
    <w:p w14:paraId="1F148FAB" w14:textId="77777777" w:rsidR="00021074" w:rsidRDefault="00021074" w:rsidP="00E10593">
      <w:pPr>
        <w:jc w:val="both"/>
        <w:rPr>
          <w:rFonts w:ascii="CG Times" w:hAnsi="CG Times" w:cs="CG Times"/>
          <w:sz w:val="24"/>
          <w:szCs w:val="24"/>
        </w:rPr>
      </w:pPr>
    </w:p>
    <w:p w14:paraId="72D853DB" w14:textId="3CF6EC51" w:rsidR="00494DB1" w:rsidRDefault="00494DB1" w:rsidP="00494DB1">
      <w:pPr>
        <w:ind w:firstLine="720"/>
        <w:jc w:val="both"/>
        <w:rPr>
          <w:rFonts w:ascii="CG Times" w:hAnsi="CG Times" w:cs="CG Times"/>
          <w:sz w:val="24"/>
          <w:szCs w:val="24"/>
        </w:rPr>
      </w:pPr>
      <w:r>
        <w:rPr>
          <w:rFonts w:ascii="CG Times" w:hAnsi="CG Times" w:cs="CG Times"/>
          <w:sz w:val="24"/>
          <w:szCs w:val="24"/>
        </w:rPr>
        <w:t xml:space="preserve">NOTICE is further given the </w:t>
      </w:r>
      <w:r w:rsidR="00CE2DEC">
        <w:rPr>
          <w:rFonts w:ascii="CG Times" w:hAnsi="CG Times" w:cs="CG Times"/>
          <w:sz w:val="24"/>
          <w:szCs w:val="24"/>
        </w:rPr>
        <w:t>Town</w:t>
      </w:r>
      <w:r>
        <w:rPr>
          <w:rFonts w:ascii="CG Times" w:hAnsi="CG Times" w:cs="CG Times"/>
          <w:sz w:val="24"/>
          <w:szCs w:val="24"/>
        </w:rPr>
        <w:t xml:space="preserve"> Council of the </w:t>
      </w:r>
      <w:r w:rsidR="00CE2DEC">
        <w:rPr>
          <w:rFonts w:ascii="CG Times" w:hAnsi="CG Times" w:cs="CG Times"/>
          <w:sz w:val="24"/>
          <w:szCs w:val="24"/>
        </w:rPr>
        <w:t xml:space="preserve">Town of </w:t>
      </w:r>
      <w:r w:rsidR="009A15DA">
        <w:rPr>
          <w:rFonts w:ascii="CG Times" w:hAnsi="CG Times" w:cs="CG Times"/>
          <w:sz w:val="24"/>
          <w:szCs w:val="24"/>
        </w:rPr>
        <w:t>Clayton</w:t>
      </w:r>
      <w:r>
        <w:rPr>
          <w:rFonts w:ascii="CG Times" w:hAnsi="CG Times" w:cs="CG Times"/>
          <w:sz w:val="24"/>
          <w:szCs w:val="24"/>
        </w:rPr>
        <w:t xml:space="preserve"> intends to approve the </w:t>
      </w:r>
      <w:r w:rsidR="009A15DA">
        <w:rPr>
          <w:rFonts w:ascii="CG Times" w:hAnsi="CG Times" w:cs="CG Times"/>
          <w:sz w:val="24"/>
          <w:szCs w:val="24"/>
        </w:rPr>
        <w:t xml:space="preserve">Economic Development Agreement and the </w:t>
      </w:r>
      <w:r>
        <w:rPr>
          <w:rFonts w:ascii="CG Times" w:hAnsi="CG Times" w:cs="CG Times"/>
          <w:sz w:val="24"/>
          <w:szCs w:val="24"/>
        </w:rPr>
        <w:t xml:space="preserve">conveyance of the property directly after the Public Hearing. </w:t>
      </w:r>
    </w:p>
    <w:p w14:paraId="159926BA" w14:textId="77777777" w:rsidR="00E10593" w:rsidRDefault="00E10593" w:rsidP="00E10593">
      <w:pPr>
        <w:jc w:val="both"/>
        <w:rPr>
          <w:sz w:val="24"/>
          <w:szCs w:val="24"/>
        </w:rPr>
      </w:pPr>
    </w:p>
    <w:p w14:paraId="2F6F786D" w14:textId="77777777" w:rsidR="00E10593" w:rsidRDefault="00E10593" w:rsidP="00E10593">
      <w:pPr>
        <w:jc w:val="both"/>
        <w:rPr>
          <w:sz w:val="24"/>
          <w:szCs w:val="24"/>
        </w:rPr>
      </w:pPr>
      <w:r>
        <w:rPr>
          <w:sz w:val="24"/>
          <w:szCs w:val="24"/>
        </w:rPr>
        <w:tab/>
        <w:t>All interested citizens are invited to appear and be heard.</w:t>
      </w:r>
    </w:p>
    <w:p w14:paraId="626BB2AE" w14:textId="77777777" w:rsidR="00E10593" w:rsidRDefault="00E10593" w:rsidP="00E10593">
      <w:pPr>
        <w:jc w:val="both"/>
        <w:rPr>
          <w:sz w:val="24"/>
          <w:szCs w:val="24"/>
        </w:rPr>
      </w:pPr>
    </w:p>
    <w:p w14:paraId="61F7EE10" w14:textId="65E2C23D" w:rsidR="00477A0E" w:rsidRDefault="00644E96" w:rsidP="00E10593">
      <w:pPr>
        <w:jc w:val="both"/>
        <w:rPr>
          <w:sz w:val="24"/>
          <w:szCs w:val="24"/>
        </w:rPr>
      </w:pPr>
      <w:r>
        <w:rPr>
          <w:sz w:val="24"/>
          <w:szCs w:val="24"/>
        </w:rPr>
        <w:tab/>
      </w:r>
    </w:p>
    <w:p w14:paraId="58B2A92E" w14:textId="58AE479C" w:rsidR="00E10593" w:rsidRDefault="00644E96" w:rsidP="00E10593">
      <w:pPr>
        <w:jc w:val="both"/>
        <w:rPr>
          <w:sz w:val="24"/>
          <w:szCs w:val="24"/>
        </w:rPr>
      </w:pPr>
      <w:r w:rsidRPr="0081277D">
        <w:rPr>
          <w:sz w:val="24"/>
          <w:szCs w:val="24"/>
        </w:rPr>
        <w:t xml:space="preserve">This the </w:t>
      </w:r>
      <w:r w:rsidR="0081277D" w:rsidRPr="0081277D">
        <w:rPr>
          <w:sz w:val="24"/>
          <w:szCs w:val="24"/>
        </w:rPr>
        <w:t>4</w:t>
      </w:r>
      <w:r w:rsidR="008303DA" w:rsidRPr="0081277D">
        <w:rPr>
          <w:sz w:val="24"/>
          <w:szCs w:val="24"/>
          <w:vertAlign w:val="superscript"/>
        </w:rPr>
        <w:t>th</w:t>
      </w:r>
      <w:r w:rsidR="008303DA" w:rsidRPr="0081277D">
        <w:rPr>
          <w:sz w:val="24"/>
          <w:szCs w:val="24"/>
        </w:rPr>
        <w:t xml:space="preserve"> </w:t>
      </w:r>
      <w:r w:rsidR="00E10593" w:rsidRPr="0081277D">
        <w:rPr>
          <w:sz w:val="24"/>
          <w:szCs w:val="24"/>
        </w:rPr>
        <w:t xml:space="preserve">day of </w:t>
      </w:r>
      <w:proofErr w:type="gramStart"/>
      <w:r w:rsidR="00062521" w:rsidRPr="0081277D">
        <w:rPr>
          <w:sz w:val="24"/>
          <w:szCs w:val="24"/>
        </w:rPr>
        <w:t>January</w:t>
      </w:r>
      <w:r w:rsidR="00972B6A" w:rsidRPr="0081277D">
        <w:rPr>
          <w:sz w:val="24"/>
          <w:szCs w:val="24"/>
        </w:rPr>
        <w:t>,</w:t>
      </w:r>
      <w:proofErr w:type="gramEnd"/>
      <w:r w:rsidR="00972B6A" w:rsidRPr="0081277D">
        <w:rPr>
          <w:sz w:val="24"/>
          <w:szCs w:val="24"/>
        </w:rPr>
        <w:t xml:space="preserve"> 20</w:t>
      </w:r>
      <w:r w:rsidR="00084C96" w:rsidRPr="0081277D">
        <w:rPr>
          <w:sz w:val="24"/>
          <w:szCs w:val="24"/>
        </w:rPr>
        <w:t>2</w:t>
      </w:r>
      <w:r w:rsidR="00062521" w:rsidRPr="0081277D">
        <w:rPr>
          <w:sz w:val="24"/>
          <w:szCs w:val="24"/>
        </w:rPr>
        <w:t>3</w:t>
      </w:r>
      <w:r w:rsidR="00E10593" w:rsidRPr="0081277D">
        <w:rPr>
          <w:sz w:val="24"/>
          <w:szCs w:val="24"/>
        </w:rPr>
        <w:t>.</w:t>
      </w:r>
    </w:p>
    <w:p w14:paraId="59114019" w14:textId="77777777" w:rsidR="00E10593" w:rsidRDefault="00E10593" w:rsidP="00E10593">
      <w:pPr>
        <w:jc w:val="both"/>
        <w:rPr>
          <w:sz w:val="24"/>
          <w:szCs w:val="24"/>
        </w:rPr>
      </w:pPr>
    </w:p>
    <w:p w14:paraId="05D4D8A0" w14:textId="505903FE" w:rsidR="00E10593" w:rsidRDefault="00E10593" w:rsidP="00E1059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60DD8">
        <w:rPr>
          <w:sz w:val="24"/>
          <w:szCs w:val="24"/>
        </w:rPr>
        <w:t>Heidi Holland</w:t>
      </w:r>
    </w:p>
    <w:p w14:paraId="518727EC" w14:textId="14C1CA21" w:rsidR="00E10593" w:rsidRDefault="00E10593" w:rsidP="00E1059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2DEC">
        <w:rPr>
          <w:sz w:val="24"/>
          <w:szCs w:val="24"/>
        </w:rPr>
        <w:t xml:space="preserve">Town </w:t>
      </w:r>
      <w:r>
        <w:rPr>
          <w:sz w:val="24"/>
          <w:szCs w:val="24"/>
        </w:rPr>
        <w:t>Clerk</w:t>
      </w:r>
    </w:p>
    <w:p w14:paraId="4913729C" w14:textId="5F82B318" w:rsidR="00E10593" w:rsidRDefault="00E10593" w:rsidP="00E1059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2DEC">
        <w:rPr>
          <w:sz w:val="24"/>
          <w:szCs w:val="24"/>
        </w:rPr>
        <w:t xml:space="preserve">Town of </w:t>
      </w:r>
      <w:r w:rsidR="00B60DD8">
        <w:rPr>
          <w:sz w:val="24"/>
          <w:szCs w:val="24"/>
        </w:rPr>
        <w:t>Clayton</w:t>
      </w:r>
    </w:p>
    <w:p w14:paraId="0A209767" w14:textId="77777777" w:rsidR="00E10593" w:rsidRDefault="00E10593" w:rsidP="00E10593">
      <w:pPr>
        <w:jc w:val="both"/>
        <w:rPr>
          <w:sz w:val="24"/>
          <w:szCs w:val="24"/>
        </w:rPr>
      </w:pPr>
    </w:p>
    <w:p w14:paraId="1F5CFDE5" w14:textId="709D0D45" w:rsidR="00E10593" w:rsidRDefault="00E10593" w:rsidP="00E10593">
      <w:pPr>
        <w:jc w:val="both"/>
        <w:rPr>
          <w:sz w:val="24"/>
          <w:szCs w:val="24"/>
        </w:rPr>
      </w:pPr>
      <w:r>
        <w:rPr>
          <w:sz w:val="24"/>
          <w:szCs w:val="24"/>
        </w:rPr>
        <w:t xml:space="preserve">Publish: </w:t>
      </w:r>
      <w:r w:rsidR="00062521">
        <w:rPr>
          <w:sz w:val="24"/>
          <w:szCs w:val="24"/>
        </w:rPr>
        <w:t>January</w:t>
      </w:r>
      <w:r w:rsidR="00B60DD8">
        <w:rPr>
          <w:sz w:val="24"/>
          <w:szCs w:val="24"/>
        </w:rPr>
        <w:t xml:space="preserve"> </w:t>
      </w:r>
      <w:r w:rsidR="008303DA">
        <w:rPr>
          <w:sz w:val="24"/>
          <w:szCs w:val="24"/>
        </w:rPr>
        <w:t>4</w:t>
      </w:r>
      <w:r w:rsidR="00084C96">
        <w:rPr>
          <w:sz w:val="24"/>
          <w:szCs w:val="24"/>
        </w:rPr>
        <w:t>, 202</w:t>
      </w:r>
      <w:r w:rsidR="00062521">
        <w:rPr>
          <w:sz w:val="24"/>
          <w:szCs w:val="24"/>
        </w:rPr>
        <w:t>3</w:t>
      </w:r>
    </w:p>
    <w:p w14:paraId="4D850BDD" w14:textId="77777777" w:rsidR="00476FE5" w:rsidRDefault="00E10593" w:rsidP="00476FE5">
      <w:pPr>
        <w:jc w:val="both"/>
        <w:rPr>
          <w:sz w:val="24"/>
          <w:szCs w:val="24"/>
        </w:rPr>
      </w:pPr>
      <w:r>
        <w:rPr>
          <w:sz w:val="24"/>
          <w:szCs w:val="24"/>
        </w:rPr>
        <w:t>Affidavit Requested</w:t>
      </w:r>
    </w:p>
    <w:p w14:paraId="0424F6AE" w14:textId="77777777" w:rsidR="00476FE5" w:rsidRDefault="00476FE5" w:rsidP="00476FE5">
      <w:pPr>
        <w:jc w:val="both"/>
        <w:rPr>
          <w:sz w:val="24"/>
          <w:szCs w:val="24"/>
        </w:rPr>
      </w:pPr>
    </w:p>
    <w:p w14:paraId="19181913" w14:textId="77777777" w:rsidR="00476FE5" w:rsidRDefault="00476FE5" w:rsidP="00476FE5">
      <w:pPr>
        <w:jc w:val="both"/>
      </w:pPr>
    </w:p>
    <w:sectPr w:rsidR="0047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57F6"/>
    <w:multiLevelType w:val="hybridMultilevel"/>
    <w:tmpl w:val="708AB8EC"/>
    <w:lvl w:ilvl="0" w:tplc="AEC8B7D2">
      <w:start w:val="1"/>
      <w:numFmt w:val="decimal"/>
      <w:lvlText w:val="%1."/>
      <w:lvlJc w:val="left"/>
      <w:pPr>
        <w:ind w:left="1559" w:hanging="720"/>
      </w:pPr>
      <w:rPr>
        <w:rFonts w:ascii="Times New Roman" w:eastAsia="Times New Roman" w:hAnsi="Times New Roman" w:cs="Times New Roman" w:hint="default"/>
        <w:w w:val="99"/>
        <w:sz w:val="22"/>
        <w:szCs w:val="22"/>
      </w:rPr>
    </w:lvl>
    <w:lvl w:ilvl="1" w:tplc="A17A520C">
      <w:numFmt w:val="bullet"/>
      <w:lvlText w:val="•"/>
      <w:lvlJc w:val="left"/>
      <w:pPr>
        <w:ind w:left="2368" w:hanging="720"/>
      </w:pPr>
      <w:rPr>
        <w:rFonts w:hint="default"/>
      </w:rPr>
    </w:lvl>
    <w:lvl w:ilvl="2" w:tplc="1A56C6CA">
      <w:numFmt w:val="bullet"/>
      <w:lvlText w:val="•"/>
      <w:lvlJc w:val="left"/>
      <w:pPr>
        <w:ind w:left="3176" w:hanging="720"/>
      </w:pPr>
      <w:rPr>
        <w:rFonts w:hint="default"/>
      </w:rPr>
    </w:lvl>
    <w:lvl w:ilvl="3" w:tplc="B0C4F18A">
      <w:numFmt w:val="bullet"/>
      <w:lvlText w:val="•"/>
      <w:lvlJc w:val="left"/>
      <w:pPr>
        <w:ind w:left="3984" w:hanging="720"/>
      </w:pPr>
      <w:rPr>
        <w:rFonts w:hint="default"/>
      </w:rPr>
    </w:lvl>
    <w:lvl w:ilvl="4" w:tplc="D6A06C42">
      <w:numFmt w:val="bullet"/>
      <w:lvlText w:val="•"/>
      <w:lvlJc w:val="left"/>
      <w:pPr>
        <w:ind w:left="4792" w:hanging="720"/>
      </w:pPr>
      <w:rPr>
        <w:rFonts w:hint="default"/>
      </w:rPr>
    </w:lvl>
    <w:lvl w:ilvl="5" w:tplc="8AAA058C">
      <w:numFmt w:val="bullet"/>
      <w:lvlText w:val="•"/>
      <w:lvlJc w:val="left"/>
      <w:pPr>
        <w:ind w:left="5600" w:hanging="720"/>
      </w:pPr>
      <w:rPr>
        <w:rFonts w:hint="default"/>
      </w:rPr>
    </w:lvl>
    <w:lvl w:ilvl="6" w:tplc="171AC92E">
      <w:numFmt w:val="bullet"/>
      <w:lvlText w:val="•"/>
      <w:lvlJc w:val="left"/>
      <w:pPr>
        <w:ind w:left="6408" w:hanging="720"/>
      </w:pPr>
      <w:rPr>
        <w:rFonts w:hint="default"/>
      </w:rPr>
    </w:lvl>
    <w:lvl w:ilvl="7" w:tplc="8FDC7D70">
      <w:numFmt w:val="bullet"/>
      <w:lvlText w:val="•"/>
      <w:lvlJc w:val="left"/>
      <w:pPr>
        <w:ind w:left="7216" w:hanging="720"/>
      </w:pPr>
      <w:rPr>
        <w:rFonts w:hint="default"/>
      </w:rPr>
    </w:lvl>
    <w:lvl w:ilvl="8" w:tplc="93DE340A">
      <w:numFmt w:val="bullet"/>
      <w:lvlText w:val="•"/>
      <w:lvlJc w:val="left"/>
      <w:pPr>
        <w:ind w:left="8024" w:hanging="720"/>
      </w:pPr>
      <w:rPr>
        <w:rFonts w:hint="default"/>
      </w:rPr>
    </w:lvl>
  </w:abstractNum>
  <w:abstractNum w:abstractNumId="1" w15:restartNumberingAfterBreak="0">
    <w:nsid w:val="1B34521A"/>
    <w:multiLevelType w:val="hybridMultilevel"/>
    <w:tmpl w:val="A5648C32"/>
    <w:lvl w:ilvl="0" w:tplc="64A47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EF6559"/>
    <w:multiLevelType w:val="hybridMultilevel"/>
    <w:tmpl w:val="708AB8EC"/>
    <w:lvl w:ilvl="0" w:tplc="AEC8B7D2">
      <w:start w:val="1"/>
      <w:numFmt w:val="decimal"/>
      <w:lvlText w:val="%1."/>
      <w:lvlJc w:val="left"/>
      <w:pPr>
        <w:ind w:left="1559" w:hanging="720"/>
      </w:pPr>
      <w:rPr>
        <w:rFonts w:ascii="Times New Roman" w:eastAsia="Times New Roman" w:hAnsi="Times New Roman" w:cs="Times New Roman" w:hint="default"/>
        <w:w w:val="99"/>
        <w:sz w:val="22"/>
        <w:szCs w:val="22"/>
      </w:rPr>
    </w:lvl>
    <w:lvl w:ilvl="1" w:tplc="A17A520C">
      <w:numFmt w:val="bullet"/>
      <w:lvlText w:val="•"/>
      <w:lvlJc w:val="left"/>
      <w:pPr>
        <w:ind w:left="2368" w:hanging="720"/>
      </w:pPr>
      <w:rPr>
        <w:rFonts w:hint="default"/>
      </w:rPr>
    </w:lvl>
    <w:lvl w:ilvl="2" w:tplc="1A56C6CA">
      <w:numFmt w:val="bullet"/>
      <w:lvlText w:val="•"/>
      <w:lvlJc w:val="left"/>
      <w:pPr>
        <w:ind w:left="3176" w:hanging="720"/>
      </w:pPr>
      <w:rPr>
        <w:rFonts w:hint="default"/>
      </w:rPr>
    </w:lvl>
    <w:lvl w:ilvl="3" w:tplc="B0C4F18A">
      <w:numFmt w:val="bullet"/>
      <w:lvlText w:val="•"/>
      <w:lvlJc w:val="left"/>
      <w:pPr>
        <w:ind w:left="3984" w:hanging="720"/>
      </w:pPr>
      <w:rPr>
        <w:rFonts w:hint="default"/>
      </w:rPr>
    </w:lvl>
    <w:lvl w:ilvl="4" w:tplc="D6A06C42">
      <w:numFmt w:val="bullet"/>
      <w:lvlText w:val="•"/>
      <w:lvlJc w:val="left"/>
      <w:pPr>
        <w:ind w:left="4792" w:hanging="720"/>
      </w:pPr>
      <w:rPr>
        <w:rFonts w:hint="default"/>
      </w:rPr>
    </w:lvl>
    <w:lvl w:ilvl="5" w:tplc="8AAA058C">
      <w:numFmt w:val="bullet"/>
      <w:lvlText w:val="•"/>
      <w:lvlJc w:val="left"/>
      <w:pPr>
        <w:ind w:left="5600" w:hanging="720"/>
      </w:pPr>
      <w:rPr>
        <w:rFonts w:hint="default"/>
      </w:rPr>
    </w:lvl>
    <w:lvl w:ilvl="6" w:tplc="171AC92E">
      <w:numFmt w:val="bullet"/>
      <w:lvlText w:val="•"/>
      <w:lvlJc w:val="left"/>
      <w:pPr>
        <w:ind w:left="6408" w:hanging="720"/>
      </w:pPr>
      <w:rPr>
        <w:rFonts w:hint="default"/>
      </w:rPr>
    </w:lvl>
    <w:lvl w:ilvl="7" w:tplc="8FDC7D70">
      <w:numFmt w:val="bullet"/>
      <w:lvlText w:val="•"/>
      <w:lvlJc w:val="left"/>
      <w:pPr>
        <w:ind w:left="7216" w:hanging="720"/>
      </w:pPr>
      <w:rPr>
        <w:rFonts w:hint="default"/>
      </w:rPr>
    </w:lvl>
    <w:lvl w:ilvl="8" w:tplc="93DE340A">
      <w:numFmt w:val="bullet"/>
      <w:lvlText w:val="•"/>
      <w:lvlJc w:val="left"/>
      <w:pPr>
        <w:ind w:left="8024" w:hanging="720"/>
      </w:pPr>
      <w:rPr>
        <w:rFonts w:hint="default"/>
      </w:rPr>
    </w:lvl>
  </w:abstractNum>
  <w:num w:numId="1" w16cid:durableId="2042241995">
    <w:abstractNumId w:val="0"/>
  </w:num>
  <w:num w:numId="2" w16cid:durableId="197396188">
    <w:abstractNumId w:val="2"/>
  </w:num>
  <w:num w:numId="3" w16cid:durableId="120444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93"/>
    <w:rsid w:val="00021074"/>
    <w:rsid w:val="00062521"/>
    <w:rsid w:val="00084C96"/>
    <w:rsid w:val="000A4B5E"/>
    <w:rsid w:val="000A76A8"/>
    <w:rsid w:val="000F5A44"/>
    <w:rsid w:val="001D0DDA"/>
    <w:rsid w:val="0027586D"/>
    <w:rsid w:val="0028283B"/>
    <w:rsid w:val="002B5785"/>
    <w:rsid w:val="002E1DBB"/>
    <w:rsid w:val="00316083"/>
    <w:rsid w:val="00363D10"/>
    <w:rsid w:val="003C2945"/>
    <w:rsid w:val="004049B5"/>
    <w:rsid w:val="004746F1"/>
    <w:rsid w:val="00476FE5"/>
    <w:rsid w:val="00477A0E"/>
    <w:rsid w:val="00494DB1"/>
    <w:rsid w:val="004C0ECB"/>
    <w:rsid w:val="00521DC8"/>
    <w:rsid w:val="005376F3"/>
    <w:rsid w:val="00563E2C"/>
    <w:rsid w:val="005F4117"/>
    <w:rsid w:val="00613EE8"/>
    <w:rsid w:val="00644E96"/>
    <w:rsid w:val="006608B5"/>
    <w:rsid w:val="00695F5B"/>
    <w:rsid w:val="00702F79"/>
    <w:rsid w:val="007369D7"/>
    <w:rsid w:val="007775D8"/>
    <w:rsid w:val="00791254"/>
    <w:rsid w:val="0079702A"/>
    <w:rsid w:val="007D148F"/>
    <w:rsid w:val="007D2FAB"/>
    <w:rsid w:val="007E7CBC"/>
    <w:rsid w:val="0081277D"/>
    <w:rsid w:val="00820587"/>
    <w:rsid w:val="008303DA"/>
    <w:rsid w:val="00867420"/>
    <w:rsid w:val="00876B34"/>
    <w:rsid w:val="008C7D9E"/>
    <w:rsid w:val="0094461D"/>
    <w:rsid w:val="00972B6A"/>
    <w:rsid w:val="00993AC7"/>
    <w:rsid w:val="009A15DA"/>
    <w:rsid w:val="009D7449"/>
    <w:rsid w:val="009F300C"/>
    <w:rsid w:val="00A21F0E"/>
    <w:rsid w:val="00AC1E2A"/>
    <w:rsid w:val="00B60DD8"/>
    <w:rsid w:val="00B838A8"/>
    <w:rsid w:val="00BD5E89"/>
    <w:rsid w:val="00CD4B71"/>
    <w:rsid w:val="00CE2DEC"/>
    <w:rsid w:val="00D233CE"/>
    <w:rsid w:val="00D519EA"/>
    <w:rsid w:val="00E10593"/>
    <w:rsid w:val="00EC731F"/>
    <w:rsid w:val="00F01037"/>
    <w:rsid w:val="00F46703"/>
    <w:rsid w:val="00F7723B"/>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2E02"/>
  <w15:docId w15:val="{E63FA810-FFCE-4AB2-A920-37C88B68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93"/>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E10593"/>
    <w:pPr>
      <w:autoSpaceDE w:val="0"/>
      <w:autoSpaceDN w:val="0"/>
      <w:adjustRightInd w:val="0"/>
      <w:spacing w:after="0" w:line="240" w:lineRule="auto"/>
      <w:ind w:left="-1440"/>
    </w:pPr>
    <w:rPr>
      <w:rFonts w:ascii="Times New Roman" w:hAnsi="Times New Roman" w:cs="Times New Roman"/>
      <w:sz w:val="24"/>
      <w:szCs w:val="24"/>
    </w:rPr>
  </w:style>
  <w:style w:type="paragraph" w:styleId="ListParagraph">
    <w:name w:val="List Paragraph"/>
    <w:basedOn w:val="Normal"/>
    <w:uiPriority w:val="34"/>
    <w:qFormat/>
    <w:rsid w:val="007369D7"/>
    <w:pPr>
      <w:widowControl w:val="0"/>
      <w:adjustRightInd/>
      <w:spacing w:before="20"/>
      <w:ind w:left="1559" w:right="188" w:hanging="719"/>
    </w:pPr>
    <w:rPr>
      <w:rFonts w:eastAsia="Times New Roman"/>
      <w:sz w:val="22"/>
      <w:szCs w:val="22"/>
    </w:rPr>
  </w:style>
  <w:style w:type="paragraph" w:styleId="BodyText">
    <w:name w:val="Body Text"/>
    <w:basedOn w:val="Normal"/>
    <w:link w:val="BodyTextChar"/>
    <w:uiPriority w:val="1"/>
    <w:qFormat/>
    <w:rsid w:val="007369D7"/>
    <w:pPr>
      <w:widowControl w:val="0"/>
      <w:adjustRightInd/>
      <w:spacing w:before="37"/>
      <w:ind w:left="104" w:right="106" w:firstLine="720"/>
      <w:jc w:val="both"/>
    </w:pPr>
    <w:rPr>
      <w:rFonts w:eastAsia="Times New Roman"/>
      <w:sz w:val="22"/>
      <w:szCs w:val="22"/>
    </w:rPr>
  </w:style>
  <w:style w:type="character" w:customStyle="1" w:styleId="BodyTextChar">
    <w:name w:val="Body Text Char"/>
    <w:basedOn w:val="DefaultParagraphFont"/>
    <w:link w:val="BodyText"/>
    <w:uiPriority w:val="1"/>
    <w:rsid w:val="007369D7"/>
    <w:rPr>
      <w:rFonts w:ascii="Times New Roman" w:eastAsia="Times New Roman" w:hAnsi="Times New Roman" w:cs="Times New Roman"/>
    </w:rPr>
  </w:style>
  <w:style w:type="paragraph" w:styleId="NoSpacing">
    <w:name w:val="No Spacing"/>
    <w:uiPriority w:val="1"/>
    <w:qFormat/>
    <w:rsid w:val="0028283B"/>
    <w:pPr>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Lane</dc:creator>
  <cp:lastModifiedBy>Heidi Holland</cp:lastModifiedBy>
  <cp:revision>2</cp:revision>
  <cp:lastPrinted>2017-07-24T17:46:00Z</cp:lastPrinted>
  <dcterms:created xsi:type="dcterms:W3CDTF">2022-12-22T16:04:00Z</dcterms:created>
  <dcterms:modified xsi:type="dcterms:W3CDTF">2022-12-22T16:04:00Z</dcterms:modified>
</cp:coreProperties>
</file>